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57" w:rsidRPr="00753D6A" w:rsidRDefault="00D00157" w:rsidP="00753D6A">
      <w:pPr>
        <w:pStyle w:val="a5"/>
        <w:jc w:val="center"/>
        <w:rPr>
          <w:rFonts w:ascii="Times New Roman" w:hAnsi="Times New Roman" w:cs="Times New Roman"/>
          <w:color w:val="637283"/>
          <w:sz w:val="24"/>
          <w:szCs w:val="24"/>
          <w:shd w:val="clear" w:color="auto" w:fill="F4FAFF"/>
        </w:rPr>
      </w:pPr>
      <w:r w:rsidRPr="007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Список номеров заявлений учтенных детей, подлежащих обучению по образовательным программам </w:t>
      </w:r>
      <w:proofErr w:type="gramStart"/>
      <w:r w:rsidRPr="00753D6A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7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 2023</w:t>
      </w:r>
    </w:p>
    <w:p w:rsidR="00753D6A" w:rsidRDefault="00D00157" w:rsidP="00753D6A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4FAFF"/>
        </w:rPr>
      </w:pPr>
      <w:r w:rsidRPr="00753D6A">
        <w:rPr>
          <w:rFonts w:ascii="Times New Roman" w:hAnsi="Times New Roman" w:cs="Times New Roman"/>
          <w:sz w:val="24"/>
          <w:szCs w:val="24"/>
          <w:shd w:val="clear" w:color="auto" w:fill="F4FAFF"/>
        </w:rPr>
        <w:t xml:space="preserve">Распоряжение </w:t>
      </w:r>
      <w:proofErr w:type="gramStart"/>
      <w:r w:rsidRPr="00753D6A">
        <w:rPr>
          <w:rFonts w:ascii="Times New Roman" w:hAnsi="Times New Roman" w:cs="Times New Roman"/>
          <w:sz w:val="24"/>
          <w:szCs w:val="24"/>
          <w:shd w:val="clear" w:color="auto" w:fill="F4FAFF"/>
        </w:rPr>
        <w:t>Департамента образования Администрации города Екатеринбурга</w:t>
      </w:r>
      <w:proofErr w:type="gramEnd"/>
      <w:r w:rsidRPr="00753D6A">
        <w:rPr>
          <w:rFonts w:ascii="Times New Roman" w:hAnsi="Times New Roman" w:cs="Times New Roman"/>
          <w:sz w:val="24"/>
          <w:szCs w:val="24"/>
          <w:shd w:val="clear" w:color="auto" w:fill="F4FAFF"/>
        </w:rPr>
        <w:t xml:space="preserve"> от 10.05.2023 № 1024/46/36 «О направлении утвержденных списков детей, подлежащих обучению по образовательным программам дошкольного образования на </w:t>
      </w:r>
    </w:p>
    <w:p w:rsidR="00D00157" w:rsidRPr="00753D6A" w:rsidRDefault="00D00157" w:rsidP="00753D6A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4FAFF"/>
        </w:rPr>
      </w:pPr>
      <w:r w:rsidRPr="00753D6A">
        <w:rPr>
          <w:rFonts w:ascii="Times New Roman" w:hAnsi="Times New Roman" w:cs="Times New Roman"/>
          <w:sz w:val="24"/>
          <w:szCs w:val="24"/>
          <w:shd w:val="clear" w:color="auto" w:fill="F4FAFF"/>
        </w:rPr>
        <w:t>2023/2024 учебный год</w:t>
      </w:r>
    </w:p>
    <w:p w:rsidR="00753D6A" w:rsidRDefault="00753D6A" w:rsidP="00753D6A">
      <w:pPr>
        <w:pStyle w:val="a5"/>
        <w:rPr>
          <w:rFonts w:ascii="Times New Roman" w:eastAsia="Times New Roman" w:hAnsi="Times New Roman" w:cs="Times New Roman"/>
          <w:b/>
          <w:bCs/>
          <w:color w:val="565656"/>
          <w:kern w:val="0"/>
          <w:sz w:val="24"/>
          <w:szCs w:val="24"/>
          <w:lang w:eastAsia="ru-RU"/>
        </w:rPr>
      </w:pPr>
    </w:p>
    <w:p w:rsidR="00B72632" w:rsidRPr="005C0632" w:rsidRDefault="00B72632" w:rsidP="00753D6A">
      <w:pPr>
        <w:pStyle w:val="a5"/>
        <w:rPr>
          <w:rFonts w:ascii="Times New Roman" w:eastAsia="Times New Roman" w:hAnsi="Times New Roman" w:cs="Times New Roman"/>
          <w:b/>
          <w:bCs/>
          <w:color w:val="565656"/>
          <w:kern w:val="0"/>
          <w:sz w:val="24"/>
          <w:szCs w:val="24"/>
          <w:u w:val="single"/>
          <w:lang w:eastAsia="ru-RU"/>
        </w:rPr>
      </w:pPr>
      <w:r w:rsidRPr="005C0632">
        <w:rPr>
          <w:rFonts w:ascii="Times New Roman" w:eastAsia="Times New Roman" w:hAnsi="Times New Roman" w:cs="Times New Roman"/>
          <w:b/>
          <w:bCs/>
          <w:color w:val="565656"/>
          <w:kern w:val="0"/>
          <w:sz w:val="24"/>
          <w:szCs w:val="24"/>
          <w:u w:val="single"/>
          <w:lang w:eastAsia="ru-RU"/>
        </w:rPr>
        <w:t xml:space="preserve"> 2-3 ГОДА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"http://10.0.13.17/psceq/declaration/dd5c006d-19e7-4b03-9c99-1033e66d5762"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1</w:t>
      </w:r>
    </w:p>
    <w:p w:rsidR="003B4D3E" w:rsidRPr="00753D6A" w:rsidRDefault="00C27F08" w:rsidP="00753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"http://10.0.13.17/psceq/declaration/dd5c006d-19e7-4b03-9c99-1033e66d5762"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  <w:r w:rsidR="00B72632"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ЛЕ-2020/2021-1629395894</w:t>
      </w:r>
    </w:p>
    <w:p w:rsidR="003B4D3E" w:rsidRPr="00753D6A" w:rsidRDefault="00C27F08" w:rsidP="00753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"http://10.0.13.17/psceq/declaration/dd5c006d-19e7-4b03-9c99-1033e66d5762"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№53-Д от 20.06.2023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"http://10.0.13.17/psceq/declaration/b028f03e-28ab-47db-94ce-1109aa5d7d44"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</w:t>
      </w:r>
    </w:p>
    <w:p w:rsidR="003B4D3E" w:rsidRPr="00753D6A" w:rsidRDefault="00C27F08" w:rsidP="00753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"http://10.0.13.17/psceq/declaration/b028f03e-28ab-47db-94ce-1109aa5d7d44"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ЛЕ-2020/2021-1645513303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"http://10.0.13.17/psceq/declaration/b028f03e-28ab-47db-94ce-1109aa5d7d44"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"http://10.0.13.17/psceq/declaration/b028f03e-28ab-47db-94ce-1109aa5d7d44"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"http://10.0.13.17/psceq/declaration/a84a82fb-e666-4b33-9d7c-51012f3fbdaa"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</w:t>
      </w:r>
    </w:p>
    <w:p w:rsidR="00753D6A" w:rsidRPr="00753D6A" w:rsidRDefault="00C27F08" w:rsidP="00753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"http://10.0.13.17/psceq/declaration/a84a82fb-e666-4b33-9d7c-51012f3fbdaa"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ЛЕ-2021/2022-1649487679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"http://10.0.13.17/psceq/declaration/a84a82fb-e666-4b33-9d7c-51012f3fbdaa"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"http://10.0.13.17/psceq/declaration/a84a82fb-e666-4b33-9d7c-51012f3fbdaa"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№от 29.05.2023 № 19-Д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"http://10.0.13.17/psceq/declaration/50d51eeb-1fbc-4637-b494-554c45d90d39"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"http://10.0.13.17/psceq/declaration/50d51eeb-1fbc-4637-b494-554c45d90d39"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"http://10.0.13.17/psceq/declaration/50d51eeb-1fbc-4637-b494-554c45d90d39"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ЛЕ-2020/2021-1630335162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"http://10.0.13.17/psceq/declaration/50d51eeb-1fbc-4637-b494-554c45d90d39"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"http://10.0.13.17/psceq/declaration/50d51eeb-1fbc-4637-b494-554c45d90d39"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№33-Д от 07.06.2023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"http://10.0.13.17/psceq/declaration/6194a15c-da28-4dd3-a8ef-3f6b595fb13d"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5</w:t>
      </w:r>
    </w:p>
    <w:p w:rsidR="003B4D3E" w:rsidRPr="00753D6A" w:rsidRDefault="00C27F08" w:rsidP="00753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"http://10.0.13.17/psceq/declaration/6194a15c-da28-4dd3-a8ef-3f6b595fb13d"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ЛЕ-2020/2021-1615792539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"http://10.0.13.17/psceq/declaration/6194a15c-da28-4dd3-a8ef-3f6b595fb13d"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"http://10.0.13.17/psceq/declaration/6194a15c-da28-4dd3-a8ef-3f6b595fb13d"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№47-Д от 15.06.2023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"http://10.0.13.17/psceq/declaration/06e5d8ca-4266-4ba1-a422-f8d1d84d30cb"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6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"http://10.0.13.17/psceq/declaration/06e5d8ca-4266-4ba1-a422-f8d1d84d30cb"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"http://10.0.13.17/psceq/declaration/06e5d8ca-4266-4ba1-a422-f8d1d84d30cb"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ЛЕ-2020/2021-1639130718</w:t>
      </w:r>
    </w:p>
    <w:p w:rsidR="00B72632" w:rsidRPr="00753D6A" w:rsidRDefault="00C27F08" w:rsidP="00753D6A">
      <w:pPr>
        <w:pStyle w:val="a5"/>
        <w:rPr>
          <w:rFonts w:ascii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instrText>HYPERLINK "http://10.0.13.17/psceq/declaration/06e5d8ca-4266-4ba1-a422-f8d1d84d30cb"</w:instrText>
      </w:r>
      <w:r w:rsidRPr="00753D6A">
        <w:rPr>
          <w:rFonts w:ascii="Times New Roman" w:hAnsi="Times New Roman" w:cs="Times New Roman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"http://10.0.13.17/psceq/declaration/06e5d8ca-4266-4ba1-a422-f8d1d84d30cb"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№55-Д от 20.06.2023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"http://10.0.13.17/psceq/declaration/966f05e7-b30f-4644-9d5c-7cc1503c8162"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"http://10.0.13.17/psceq/declaration/966f05e7-b30f-4644-9d5c-7cc1503c8162"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"http://10.0.13.17/psceq/declaration/966f05e7-b30f-4644-9d5c-7cc1503c8162"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ЛЕ-2021/2022-1634736454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"http://10.0.13.17/psceq/declaration/966f05e7-b30f-4644-9d5c-7cc1503c8162"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"http://10.0.13.17/psceq/declaration/966f05e7-b30f-4644-9d5c-7cc1503c8162"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№60-Д от 21.06.2023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"http://10.0.13.17/psceq/declaration/be0cc42b-7b8a-421d-92ca-5b30316fcb68"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"http://10.0.13.17/psceq/declaration/be0cc42b-7b8a-421d-92ca-5b30316fcb68"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"http://10.0.13.17/psceq/declaration/be0cc42b-7b8a-421d-92ca-5b30316fcb68"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ЛЕ-2021/2022-1652161290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"http://10.0.13.17/psceq/declaration/be0cc42b-7b8a-421d-92ca-5b30316fcb68"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"http://10.0.13.17/psceq/declaration/be0cc42b-7b8a-421d-92ca-5b30316fcb68"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№67-Д от 26.06.2023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"http://10.0.13.17/psceq/declaration/348cf815-487f-49f1-9289-9c3ee28a3ffa"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"http://10.0.13.17/psceq/declaration/348cf815-487f-49f1-9289-9c3ee28a3ffa"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"http://10.0.13.17/psceq/declaration/348cf815-487f-49f1-9289-9c3ee28a3ffa"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ЛЕ-2020/2021-1627195937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"http://10.0.13.17/psceq/declaration/348cf815-487f-49f1-9289-9c3ee28a3ffa"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"http://10.0.13.17/psceq/declaration/348cf815-487f-49f1-9289-9c3ee28a3ffa"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№35-Д от 07.06.2023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"http://10.0.13.17/psceq/declaration/e0b60592-08cb-4822-95c2-b9daff914a8a"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"http://10.0.13.17/psceq/declaration/e0b60592-08cb-4822-95c2-b9daff914a8a"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"http://10.0.13.17/psceq/declaration/e0b60592-08cb-4822-95c2-b9daff914a8a"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ЛЕ-2020/2021-1641967195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"http://10.0.13.17/psceq/declaration/e0b60592-08cb-4822-95c2-b9daff914a8a"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"http://10.0.13.17/psceq/declaration/e0b60592-08cb-4822-95c2-b9daff914a8a"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"http://10.0.13.17/psceq/declaration/174629c7-b94e-4a73-a7e3-56fbe0d8647c"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"http://10.0.13.17/psceq/declaration/174629c7-b94e-4a73-a7e3-56fbe0d8647c"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"http://10.0.13.17/psceq/declaration/174629c7-b94e-4a73-a7e3-56fbe0d8647c"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ЛЕ-2020/2021-1620961872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"http://10.0.13.17/psceq/declaration/174629c7-b94e-4a73-a7e3-56fbe0d8647c"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"http://10.0.13.17/psceq/declaration/174629c7-b94e-4a73-a7e3-56fbe0d8647c"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"http://10.0.13.17/psceq/declaration/8998850d-5d69-490d-a25c-f32569582a60"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"http://10.0.13.17/psceq/declaration/8998850d-5d69-490d-a25c-f32569582a60"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"http://10.0.13.17/psceq/declaration/8998850d-5d69-490d-a25c-f32569582a60"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ЛЕ-2020/2021-1638249609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"http://10.0.13.17/psceq/declaration/8998850d-5d69-490d-a25c-f32569582a60"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"http://10.0.13.17/psceq/declaration/8998850d-5d69-490d-a25c-f32569582a60"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№62-Д от 22.06.2023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"http://10.0.13.17/psceq/declaration/eb5e1916-27c5-4eff-af2a-0c14429e7e02"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"http://10.0.13.17/psceq/declaration/eb5e1916-27c5-4eff-af2a-0c14429e7e02"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"http://10.0.13.17/psceq/declaration/eb5e1916-27c5-4eff-af2a-0c14429e7e02"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ЛЕ-2020/2021-1626543185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"http://10.0.13.17/psceq/declaration/eb5e1916-27c5-4eff-af2a-0c14429e7e02"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"http://10.0.13.17/psceq/declaration/eb5e1916-27c5-4eff-af2a-0c14429e7e02"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"http://10.0.13.17/psceq/declaration/ef68cada-0788-4350-aec4-d80e2fc866de"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lastRenderedPageBreak/>
        <w:t>14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"http://10.0.13.17/psceq/declaration/ef68cada-0788-4350-aec4-d80e2fc866de"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"http://10.0.13.17/psceq/declaration/ef68cada-0788-4350-aec4-d80e2fc866de"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ЛЕ-2020/2021-1649919530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"http://10.0.13.17/psceq/declaration/ef68cada-0788-4350-aec4-d80e2fc866de"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"http://10.0.13.17/psceq/declaration/ef68cada-0788-4350-aec4-d80e2fc866de"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№40-Д от 13.06.2023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"http://10.0.13.17/psceq/declaration/46daf0a7-c90d-42d8-8f0f-1331f54e40f1"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"http://10.0.13.17/psceq/declaration/46daf0a7-c90d-42d8-8f0f-1331f54e40f1"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"http://10.0.13.17/psceq/declaration/46daf0a7-c90d-42d8-8f0f-1331f54e40f1"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ЛЕ-2021/2022-1636449902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"http://10.0.13.17/psceq/declaration/46daf0a7-c90d-42d8-8f0f-1331f54e40f1"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"http://10.0.13.17/psceq/declaration/46daf0a7-c90d-42d8-8f0f-1331f54e40f1"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№70-Д от 26.06.2023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"http://10.0.13.17/psceq/declaration/1769d1f9-25b4-42fa-b3f9-fed23ed1ed9e"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"http://10.0.13.17/psceq/declaration/1769d1f9-25b4-42fa-b3f9-fed23ed1ed9e"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"http://10.0.13.17/psceq/declaration/1769d1f9-25b4-42fa-b3f9-fed23ed1ed9e"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ОК-2020/2021-1620718340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"http://10.0.13.17/psceq/declaration/1769d1f9-25b4-42fa-b3f9-fed23ed1ed9e"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"http://10.0.13.17/psceq/declaration/1769d1f9-25b4-42fa-b3f9-fed23ed1ed9e"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№28-Д от 05.06.2023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"http://10.0.13.17/psceq/declaration/396d0481-c4a2-4773-bb08-80c6da943cd5"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"http://10.0.13.17/psceq/declaration/396d0481-c4a2-4773-bb08-80c6da943cd5"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"http://10.0.13.17/psceq/declaration/396d0481-c4a2-4773-bb08-80c6da943cd5"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ЛЕ-2020/2021-1627468416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"http://10.0.13.17/psceq/declaration/396d0481-c4a2-4773-bb08-80c6da943cd5"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"http://10.0.13.17/psceq/declaration/396d0481-c4a2-4773-bb08-80c6da943cd5"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№72-Д от 28.06.2023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"http://10.0.13.17/psceq/declaration/5d5ae689-7b47-4662-a9e0-377f9efead39"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"http://10.0.13.17/psceq/declaration/5d5ae689-7b47-4662-a9e0-377f9efead39"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"http://10.0.13.17/psceq/declaration/5d5ae689-7b47-4662-a9e0-377f9efead39"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ЛЕ-2020/2021-1643712517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"http://10.0.13.17/psceq/declaration/5d5ae689-7b47-4662-a9e0-377f9efead39"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"http://10.0.13.17/psceq/declaration/5d5ae689-7b47-4662-a9e0-377f9efead39"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"http://10.0.13.17/psceq/declaration/1151a5db-005f-46e8-898d-b5d4596641e7"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"http://10.0.13.17/psceq/declaration/1151a5db-005f-46e8-898d-b5d4596641e7"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"http://10.0.13.17/psceq/declaration/1151a5db-005f-46e8-898d-b5d4596641e7"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ЛЕ-2020/2021-1648123114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"http://10.0.13.17/psceq/declaration/1151a5db-005f-46e8-898d-b5d4596641e7"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"http://10.0.13.17/psceq/declaration/1151a5db-005f-46e8-898d-b5d4596641e7"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№44-Д от 14.06.2023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"http://10.0.13.17/psceq/declaration/568015a7-8bd7-4ab1-9579-8421f5fcc508"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"http://10.0.13.17/psceq/declaration/568015a7-8bd7-4ab1-9579-8421f5fcc508"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"http://10.0.13.17/psceq/declaration/568015a7-8bd7-4ab1-9579-8421f5fcc508"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ЛЕ-2021/2022-1638602993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"http://10.0.13.17/psceq/declaration/568015a7-8bd7-4ab1-9579-8421f5fcc508"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"http://10.0.13.17/psceq/declaration/568015a7-8bd7-4ab1-9579-8421f5fcc508"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№57-Д от 21.06.2021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"http://10.0.13.17/psceq/declaration/8f42d29c-b31e-4920-b7f6-00b090a31720"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lastRenderedPageBreak/>
        <w:t>21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"http://10.0.13.17/psceq/declaration/8f42d29c-b31e-4920-b7f6-00b090a31720"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"http://10.0.13.17/psceq/declaration/8f42d29c-b31e-4920-b7f6-00b090a31720"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ЛЕ-2020/2021-1629338623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"http://10.0.13.17/psceq/declaration/8f42d29c-b31e-4920-b7f6-00b090a31720"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"http://10.0.13.17/psceq/declaration/8f42d29c-b31e-4920-b7f6-00b090a31720"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"http://10.0.13.17/psceq/declaration/f0c22511-1c43-4228-a59d-d52b426773c1"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"http://10.0.13.17/psceq/declaration/f0c22511-1c43-4228-a59d-d52b426773c1"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"http://10.0.13.17/psceq/declaration/f0c22511-1c43-4228-a59d-d52b426773c1"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ЛЕ-2020/2021-1625460313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"http://10.0.13.17/psceq/declaration/f0c22511-1c43-4228-a59d-d52b426773c1"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"http://10.0.13.17/psceq/declaration/f0c22511-1c43-4228-a59d-d52b426773c1"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№46-Д от 15.06.2023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"http://10.0.13.17/psceq/declaration/60512bbc-3488-4c91-b395-1988226bb4e6"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"http://10.0.13.17/psceq/declaration/60512bbc-3488-4c91-b395-1988226bb4e6"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"http://10.0.13.17/psceq/declaration/60512bbc-3488-4c91-b395-1988226bb4e6"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ЛЕ-2020/2021-1680685979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"http://10.0.13.17/psceq/declaration/60512bbc-3488-4c91-b395-1988226bb4e6"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"http://10.0.13.17/psceq/declaration/60512bbc-3488-4c91-b395-1988226bb4e6"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"http://10.0.13.17/psceq/declaration/12aad41b-cec2-4533-9cf7-cef19f853ae0"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"http://10.0.13.17/psceq/declaration/12aad41b-cec2-4533-9cf7-cef19f853ae0"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"http://10.0.13.17/psceq/declaration/12aad41b-cec2-4533-9cf7-cef19f853ae0"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ЛЕ-2020/2021-1612338689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"http://10.0.13.17/psceq/declaration/12aad41b-cec2-4533-9cf7-cef19f853ae0"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"http://10.0.13.17/psceq/declaration/12aad41b-cec2-4533-9cf7-cef19f853ae0"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№от 29.05.2023 № 20-Д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"http://10.0.13.17/psceq/declaration/d265a037-d304-4ffa-bb9b-ecc3fa8d4099"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"http://10.0.13.17/psceq/declaration/d265a037-d304-4ffa-bb9b-ecc3fa8d4099"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"http://10.0.13.17/psceq/declaration/d265a037-d304-4ffa-bb9b-ecc3fa8d4099"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ЛЕ-2020/2021-1620752943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"http://10.0.13.17/psceq/declaration/d265a037-d304-4ffa-bb9b-ecc3fa8d4099"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"http://10.0.13.17/psceq/declaration/d265a037-d304-4ffa-bb9b-ecc3fa8d4099"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№29-Д от 05.06.2023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"http://10.0.13.17/psceq/declaration/74f52c27-f3dc-4ffe-b678-a344e9cde83b"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"http://10.0.13.17/psceq/declaration/74f52c27-f3dc-4ffe-b678-a344e9cde83b"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"http://10.0.13.17/psceq/declaration/74f52c27-f3dc-4ffe-b678-a344e9cde83b"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ЛЕ-2020/2021-1664968353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"http://10.0.13.17/psceq/declaration/74f52c27-f3dc-4ffe-b678-a344e9cde83b"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"http://10.0.13.17/psceq/declaration/74f52c27-f3dc-4ffe-b678-a344e9cde83b"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№от 29.05.2023 № 21-Д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"http://10.0.13.17/psceq/declaration/ecf65a95-f22d-497c-8baf-f401ddcf7cc4"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"http://10.0.13.17/psceq/declaration/ecf65a95-f22d-497c-8baf-f401ddcf7cc4"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"http://10.0.13.17/psceq/declaration/ecf65a95-f22d-497c-8baf-f401ddcf7cc4"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ЛЕ-2021/2022-1654075450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"http://10.0.13.17/psceq/declaration/ecf65a95-f22d-497c-8baf-f401ddcf7cc4"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"http://10.0.13.17/psceq/declaration/ecf65a95-f22d-497c-8baf-f401ddcf7cc4"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№54-Д от 20.06.2023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"http://10.0.13.17/psceq/declaration/8e95d1cc-cd81-4590-87ea-65c559acb539"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"http://10.0.13.17/psceq/declaration/8e95d1cc-cd81-4590-87ea-65c559acb539"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"http://10.0.13.17/psceq/declaration/8e95d1cc-cd81-4590-87ea-65c559acb539"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ЛЕ-2020/2021-1629179616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"http://10.0.13.17/psceq/declaration/8e95d1cc-cd81-4590-87ea-65c559acb539"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"http://10.0.13.17/psceq/declaration/8e95d1cc-cd81-4590-87ea-65c559acb539"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№58-Д от 21.06.2023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"http://10.0.13.17/psceq/declaration/81029ab1-fa5d-4bc2-a821-6de1f9da69d8"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"http://10.0.13.17/psceq/declaration/81029ab1-fa5d-4bc2-a821-6de1f9da69d8"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"http://10.0.13.17/psceq/declaration/81029ab1-fa5d-4bc2-a821-6de1f9da69d8"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ЛЕ-2020/2021-1626945206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"http://10.0.13.17/psceq/declaration/81029ab1-fa5d-4bc2-a821-6de1f9da69d8"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"http://10.0.13.17/psceq/declaration/81029ab1-fa5d-4bc2-a821-6de1f9da69d8"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"http://10.0.13.17/psceq/declaration/fbec346d-fe74-4159-a8fa-6777f53510d7"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"http://10.0.13.17/psceq/declaration/fbec346d-fe74-4159-a8fa-6777f53510d7"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"http://10.0.13.17/psceq/declaration/fbec346d-fe74-4159-a8fa-6777f53510d7"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ЛЕ-2020/2021-1631249948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"http://10.0.13.17/psceq/declaration/fbec346d-fe74-4159-a8fa-6777f53510d7"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"http://10.0.13.17/psceq/declaration/fbec346d-fe74-4159-a8fa-6777f53510d7"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"http://10.0.13.17/psceq/declaration/5e20c226-48f7-40e3-80bf-223079ec9b68"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"http://10.0.13.17/psceq/declaration/5e20c226-48f7-40e3-80bf-223079ec9b68"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"http://10.0.13.17/psceq/declaration/5e20c226-48f7-40e3-80bf-223079ec9b68"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ЛЕ-2020/2021-1627109183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"http://10.0.13.17/psceq/declaration/5e20c226-48f7-40e3-80bf-223079ec9b68"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"http://10.0.13.17/psceq/declaration/5e20c226-48f7-40e3-80bf-223079ec9b68"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"http://10.0.13.17/psceq/declaration/221ce187-0a36-4dbd-a84c-8414ac37ea8e"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"http://10.0.13.17/psceq/declaration/221ce187-0a36-4dbd-a84c-8414ac37ea8e"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"http://10.0.13.17/psceq/declaration/221ce187-0a36-4dbd-a84c-8414ac37ea8e"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ЛЕ-2020/2021-1644554468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"http://10.0.13.17/psceq/declaration/221ce187-0a36-4dbd-a84c-8414ac37ea8e"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"http://10.0.13.17/psceq/declaration/221ce187-0a36-4dbd-a84c-8414ac37ea8e"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№43-Д от 14.06.2023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"http://10.0.13.17/psceq/declaration/23f9359d-cfd6-4911-b619-0eb934e74569"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"http://10.0.13.17/psceq/declaration/23f9359d-cfd6-4911-b619-0eb934e74569"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"http://10.0.13.17/psceq/declaration/23f9359d-cfd6-4911-b619-0eb934e74569"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ЛЕ-2020/2021-1651051377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"http://10.0.13.17/psceq/declaration/23f9359d-cfd6-4911-b619-0eb934e74569"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"http://10.0.13.17/psceq/declaration/23f9359d-cfd6-4911-b619-0eb934e74569"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"http://10.0.13.17/psceq/declaration/5d4818bb-cef7-4dbe-8162-deae040434a2"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"http://10.0.13.17/psceq/declaration/5d4818bb-cef7-4dbe-8162-deae040434a2"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"http://10.0.13.17/psceq/declaration/5d4818bb-cef7-4dbe-8162-deae040434a2"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ЛЕ-2020/2021-1626426061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"http://10.0.13.17/psceq/declaration/5d4818bb-cef7-4dbe-8162-deae040434a2"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"http://10.0.13.17/psceq/declaration/5d4818bb-cef7-4dbe-8162-deae040434a2"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"http://10.0.13.17/psceq/declaration/44c2bd05-b02d-4109-85ff-967e9423504f"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lastRenderedPageBreak/>
        <w:t>35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"http://10.0.13.17/psceq/declaration/44c2bd05-b02d-4109-85ff-967e9423504f"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"http://10.0.13.17/psceq/declaration/44c2bd05-b02d-4109-85ff-967e9423504f"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ЛЕ-2020/2021-1674283455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"http://10.0.13.17/psceq/declaration/44c2bd05-b02d-4109-85ff-967e9423504f"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"http://10.0.13.17/psceq/declaration/44c2bd05-b02d-4109-85ff-967e9423504f"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№61-Д от 22.06.2023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"http://10.0.13.17/psceq/declaration/483df335-b77a-4c6b-bd15-9ba059bfdb4f"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"http://10.0.13.17/psceq/declaration/483df335-b77a-4c6b-bd15-9ba059bfdb4f"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"http://10.0.13.17/psceq/declaration/483df335-b77a-4c6b-bd15-9ba059bfdb4f"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ЛЕ-2020/2021-1611637483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"http://10.0.13.17/psceq/declaration/483df335-b77a-4c6b-bd15-9ba059bfdb4f"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"http://10.0.13.17/psceq/declaration/483df335-b77a-4c6b-bd15-9ba059bfdb4f"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№51-Д от 19.06.2023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"http://10.0.13.17/psceq/declaration/8c51922f-1f5e-4424-bfc5-45f248fe3e1a"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"http://10.0.13.17/psceq/declaration/8c51922f-1f5e-4424-bfc5-45f248fe3e1a"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"http://10.0.13.17/psceq/declaration/8c51922f-1f5e-4424-bfc5-45f248fe3e1a"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ЛЕ-2020/2021-1634533956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"http://10.0.13.17/psceq/declaration/8c51922f-1f5e-4424-bfc5-45f248fe3e1a"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"http://10.0.13.17/psceq/declaration/8c51922f-1f5e-4424-bfc5-45f248fe3e1a"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№42-Д от 13.06.2023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"http://10.0.13.17/psceq/declaration/346ce82b-8e01-4dec-a6cc-786e806e7205"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"http://10.0.13.17/psceq/declaration/346ce82b-8e01-4dec-a6cc-786e806e7205"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"http://10.0.13.17/psceq/declaration/346ce82b-8e01-4dec-a6cc-786e806e7205"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ЧК-2020/2021-1621749425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"http://10.0.13.17/psceq/declaration/346ce82b-8e01-4dec-a6cc-786e806e7205"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"http://10.0.13.17/psceq/declaration/346ce82b-8e01-4dec-a6cc-786e806e7205"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№71-Д от 28.06.2023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"http://10.0.13.17/psceq/declaration/1b19294e-773a-4d7a-a196-938a70c9dae3"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"http://10.0.13.17/psceq/declaration/1b19294e-773a-4d7a-a196-938a70c9dae3"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"http://10.0.13.17/psceq/declaration/1b19294e-773a-4d7a-a196-938a70c9dae3"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ЛЕ-2020/2021-1620752684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"http://10.0.13.17/psceq/declaration/1b19294e-773a-4d7a-a196-938a70c9dae3"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"http://10.0.13.17/psceq/declaration/1b19294e-773a-4d7a-a196-938a70c9dae3"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№30-Д от 05.06.2023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"http://10.0.13.17/psceq/declaration/3529904b-169c-44dc-ac19-b69b52874330"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40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"http://10.0.13.17/psceq/declaration/3529904b-169c-44dc-ac19-b69b52874330"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"http://10.0.13.17/psceq/declaration/3529904b-169c-44dc-ac19-b69b52874330"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ЛЕ-2020/2021-1661335340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"http://10.0.13.17/psceq/declaration/3529904b-169c-44dc-ac19-b69b52874330"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"http://10.0.13.17/psceq/declaration/3529904b-169c-44dc-ac19-b69b52874330"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№74-Д от 29.06.2023</w:t>
      </w:r>
    </w:p>
    <w:p w:rsidR="00C2503D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72632" w:rsidRPr="00753D6A" w:rsidRDefault="00B72632" w:rsidP="00753D6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6A">
        <w:rPr>
          <w:rFonts w:ascii="Times New Roman" w:hAnsi="Times New Roman" w:cs="Times New Roman"/>
          <w:b/>
          <w:sz w:val="24"/>
          <w:szCs w:val="24"/>
          <w:u w:val="single"/>
        </w:rPr>
        <w:t>3-4 ГОДА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"http://10.0.13.17/psceq/declaration/30251159-2c9f-4abb-89d8-9ee0168711c8"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"http://10.0.13.17/psceq/declaration/30251159-2c9f-4abb-89d8-9ee0168711c8"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"http://10.0.13.17/psceq/declaration/30251159-2c9f-4abb-89d8-9ee0168711c8"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ЛЕ-2019/2020-1653369071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"http://10.0.13.17/psceq/declaration/30251159-2c9f-4abb-89d8-9ee0168711c8"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"http://10.0.13.17/psceq/declaration/30251159-2c9f-4abb-89d8-9ee0168711c8"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№68-Д от 26.06.2023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"http://10.0.13.17/psceq/declaration/08ac8434-265a-47d9-a12e-40d807064c84"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"http://10.0.13.17/psceq/declaration/08ac8434-265a-47d9-a12e-40d807064c84"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"http://10.0.13.17/psceq/declaration/08ac8434-265a-47d9-a12e-40d807064c84"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ЛЕ-2019/2020-1669203360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"http://10.0.13.17/psceq/declaration/08ac8434-265a-47d9-a12e-40d807064c84"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"http://10.0.13.17/psceq/declaration/08ac8434-265a-47d9-a12e-40d807064c84"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№38-Д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"http://10.0.13.17/psceq/declaration/ba6b997e-4833-40ce-b0c9-037db6777ad1"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"http://10.0.13.17/psceq/declaration/ba6b997e-4833-40ce-b0c9-037db6777ad1"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"http://10.0.13.17/psceq/declaration/ba6b997e-4833-40ce-b0c9-037db6777ad1"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ЛЕ-2019/2020-1663833238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"http://10.0.13.17/psceq/declaration/ba6b997e-4833-40ce-b0c9-037db6777ad1"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"http://10.0.13.17/psceq/declaration/ba6b997e-4833-40ce-b0c9-037db6777ad1"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№66-Д от 23.06.2023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"http://10.0.13.17/psceq/declaration/ad379a86-7563-46a8-9072-5984f028fed1"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4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"http://10.0.13.17/psceq/declaration/ad379a86-7563-46a8-9072-5984f028fed1"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"http://10.0.13.17/psceq/declaration/ad379a86-7563-46a8-9072-5984f028fed1"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ЛЕ-2019/2020-1680592183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"http://10.0.13.17/psceq/declaration/ad379a86-7563-46a8-9072-5984f028fed1"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"http://10.0.13.17/psceq/declaration/ad379a86-7563-46a8-9072-5984f028fed1"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№39-Д от 13.06.2023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"http://10.0.13.17/psceq/declaration/ca15f67f-ccef-453e-98f6-7f2f97bed60a"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"http://10.0.13.17/psceq/declaration/ca15f67f-ccef-453e-98f6-7f2f97bed60a"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"http://10.0.13.17/psceq/declaration/ca15f67f-ccef-453e-98f6-7f2f97bed60a"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ЛЕ-2019/2020-1679478973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"http://10.0.13.17/psceq/declaration/ca15f67f-ccef-453e-98f6-7f2f97bed60a"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"http://10.0.13.17/psceq/declaration/ca15f67f-ccef-453e-98f6-7f2f97bed60a"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№52-Д от 19.06.2023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"http://10.0.13.17/psceq/declaration/f8f36c7a-b9c6-4136-ae5b-a5ce23649c02"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"http://10.0.13.17/psceq/declaration/f8f36c7a-b9c6-4136-ae5b-a5ce23649c02"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"http://10.0.13.17/psceq/declaration/f8f36c7a-b9c6-4136-ae5b-a5ce23649c02"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ЛЕ-2019/2020-1681290775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"http://10.0.13.17/psceq/declaration/f8f36c7a-b9c6-4136-ae5b-a5ce23649c02"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"http://10.0.13.17/psceq/declaration/f8f36c7a-b9c6-4136-ae5b-a5ce23649c02"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№48-Д от 16.06.2023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"http://10.0.13.17/psceq/declaration/e3c96ab8-af5d-4819-b0e4-663045292b06"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7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"http://10.0.13.17/psceq/declaration/e3c96ab8-af5d-4819-b0e4-663045292b06"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"http://10.0.13.17/psceq/declaration/e3c96ab8-af5d-4819-b0e4-663045292b06"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ВЕ-2019/2020-1680763060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"http://10.0.13.17/psceq/declaration/e3c96ab8-af5d-4819-b0e4-663045292b06"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"http://10.0.13.17/psceq/declaration/e3c96ab8-af5d-4819-b0e4-663045292b06"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№от 31.05.2023 № 24-Д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"http://10.0.13.17/psceq/declaration/8b1fd9dd-e683-4cce-8a9c-11e092031907"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8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"http://10.0.13.17/psceq/declaration/8b1fd9dd-e683-4cce-8a9c-11e092031907"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"http://10.0.13.17/psceq/declaration/8b1fd9dd-e683-4cce-8a9c-11e092031907"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lastRenderedPageBreak/>
        <w:t>ЛЕ-2020/2021-1667886592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"http://10.0.13.17/psceq/declaration/8b1fd9dd-e683-4cce-8a9c-11e092031907"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"http://10.0.13.17/psceq/declaration/8b1fd9dd-e683-4cce-8a9c-11e092031907"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№50-Д от 19.06.2023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"http://10.0.13.17/psceq/declaration/3f0a009c-000e-497b-990c-9557698688df"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"http://10.0.13.17/psceq/declaration/3f0a009c-000e-497b-990c-9557698688df"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"http://10.0.13.17/psceq/declaration/3f0a009c-000e-497b-990c-9557698688df"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ЛЕ-2019/2020-1679483589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"http://10.0.13.17/psceq/declaration/3f0a009c-000e-497b-990c-9557698688df"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"http://10.0.13.17/psceq/declaration/3f0a009c-000e-497b-990c-9557698688df"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"http://10.0.13.17/psceq/declaration/ff9066f0-b6eb-473b-ac16-519e3d8f31f0"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10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"http://10.0.13.17/psceq/declaration/ff9066f0-b6eb-473b-ac16-519e3d8f31f0"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"http://10.0.13.17/psceq/declaration/ff9066f0-b6eb-473b-ac16-519e3d8f31f0"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ВЕ-2019/2020-1658308596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"http://10.0.13.17/psceq/declaration/ff9066f0-b6eb-473b-ac16-519e3d8f31f0"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"http://10.0.13.17/psceq/declaration/ff9066f0-b6eb-473b-ac16-519e3d8f31f0"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в процессе смены ДОО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"http://10.0.13.17/psceq/declaration/e75a7b09-6d16-4536-8803-d02acd0e2884"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11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"http://10.0.13.17/psceq/declaration/e75a7b09-6d16-4536-8803-d02acd0e2884"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"http://10.0.13.17/psceq/declaration/e75a7b09-6d16-4536-8803-d02acd0e2884"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ЛЕ-2019/2020-1655900362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"http://10.0.13.17/psceq/declaration/e75a7b09-6d16-4536-8803-d02acd0e2884"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"http://10.0.13.17/psceq/declaration/e75a7b09-6d16-4536-8803-d02acd0e2884"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"http://10.0.13.17/psceq/declaration/53817bd1-2ae2-4e0c-b9fb-48a2b1d35411"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12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"http://10.0.13.17/psceq/declaration/53817bd1-2ae2-4e0c-b9fb-48a2b1d35411"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"http://10.0.13.17/psceq/declaration/53817bd1-2ae2-4e0c-b9fb-48a2b1d35411"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ЛЕ-2019/2020-1670905576</w:t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"http://10.0.13.17/psceq/declaration/53817bd1-2ae2-4e0c-b9fb-48a2b1d35411"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C27F08" w:rsidP="00753D6A">
      <w:pPr>
        <w:pStyle w:val="a5"/>
        <w:rPr>
          <w:rFonts w:ascii="Times New Roman" w:eastAsia="Times New Roman" w:hAnsi="Times New Roman" w:cs="Times New Roman"/>
          <w:color w:val="0173C1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="00B72632"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>HYPERLINK "http://10.0.13.17/psceq/declaration/53817bd1-2ae2-4e0c-b9fb-48a2b1d35411"</w:instrText>
      </w: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</w:p>
    <w:p w:rsidR="00B72632" w:rsidRPr="00753D6A" w:rsidRDefault="00B72632" w:rsidP="00753D6A">
      <w:pPr>
        <w:pStyle w:val="a5"/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565656"/>
          <w:kern w:val="0"/>
          <w:sz w:val="24"/>
          <w:szCs w:val="24"/>
          <w:lang w:eastAsia="ru-RU"/>
        </w:rPr>
        <w:t>произведено зачисление на основании распорядительного приказа №45-Д от 14.06.2023</w:t>
      </w:r>
    </w:p>
    <w:p w:rsidR="00753D6A" w:rsidRPr="005C0632" w:rsidRDefault="00C27F08" w:rsidP="005C0632">
      <w:pPr>
        <w:pStyle w:val="a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3D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</w:p>
    <w:p w:rsidR="00B72632" w:rsidRPr="00753D6A" w:rsidRDefault="00B72632" w:rsidP="00753D6A">
      <w:pPr>
        <w:rPr>
          <w:kern w:val="0"/>
          <w:lang w:eastAsia="ru-RU"/>
        </w:rPr>
      </w:pPr>
      <w:r w:rsidRPr="00753D6A">
        <w:rPr>
          <w:kern w:val="0"/>
          <w:lang w:eastAsia="ru-RU"/>
        </w:rPr>
        <w:t>4-5 ЛЕТ</w:t>
      </w:r>
    </w:p>
    <w:tbl>
      <w:tblPr>
        <w:tblW w:w="78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786"/>
        <w:gridCol w:w="5309"/>
      </w:tblGrid>
      <w:tr w:rsidR="00753D6A" w:rsidRPr="00D00157" w:rsidTr="00753D6A">
        <w:trPr>
          <w:tblHeader/>
          <w:tblCellSpacing w:w="15" w:type="dxa"/>
        </w:trPr>
        <w:tc>
          <w:tcPr>
            <w:tcW w:w="711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№</w:t>
            </w:r>
          </w:p>
        </w:tc>
        <w:tc>
          <w:tcPr>
            <w:tcW w:w="1756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№ Заявления</w:t>
            </w:r>
          </w:p>
        </w:tc>
        <w:tc>
          <w:tcPr>
            <w:tcW w:w="5264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Статус</w:t>
            </w:r>
          </w:p>
        </w:tc>
      </w:tr>
      <w:tr w:rsidR="00753D6A" w:rsidRPr="00D00157" w:rsidTr="00753D6A">
        <w:trPr>
          <w:tblCellSpacing w:w="15" w:type="dxa"/>
        </w:trPr>
        <w:tc>
          <w:tcPr>
            <w:tcW w:w="711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color w:val="0173C1"/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begin"/>
            </w:r>
            <w:r w:rsidRPr="00D00157">
              <w:rPr>
                <w:kern w:val="0"/>
                <w:lang w:eastAsia="ru-RU"/>
              </w:rPr>
              <w:instrText>HYPERLINK "http://10.0.13.17/psceq/declaration/bcc7806a-aa48-424c-86ba-cf6f535c946e"</w:instrText>
            </w:r>
            <w:r w:rsidRPr="00D00157">
              <w:rPr>
                <w:kern w:val="0"/>
                <w:lang w:eastAsia="ru-RU"/>
              </w:rPr>
              <w:fldChar w:fldCharType="separate"/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1</w:t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end"/>
            </w:r>
          </w:p>
        </w:tc>
        <w:tc>
          <w:tcPr>
            <w:tcW w:w="1756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color w:val="0173C1"/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begin"/>
            </w:r>
            <w:r w:rsidRPr="00D00157">
              <w:rPr>
                <w:kern w:val="0"/>
                <w:lang w:eastAsia="ru-RU"/>
              </w:rPr>
              <w:instrText>HYPERLINK "http://10.0.13.17/psceq/declaration/bcc7806a-aa48-424c-86ba-cf6f535c946e"</w:instrText>
            </w:r>
            <w:r w:rsidRPr="00D00157">
              <w:rPr>
                <w:kern w:val="0"/>
                <w:lang w:eastAsia="ru-RU"/>
              </w:rPr>
              <w:fldChar w:fldCharType="separate"/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ЧК-2017/2018-1684236450</w:t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end"/>
            </w:r>
          </w:p>
        </w:tc>
        <w:tc>
          <w:tcPr>
            <w:tcW w:w="5264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color w:val="0173C1"/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begin"/>
            </w:r>
            <w:r w:rsidRPr="00D00157">
              <w:rPr>
                <w:kern w:val="0"/>
                <w:lang w:eastAsia="ru-RU"/>
              </w:rPr>
              <w:instrText>HYPERLINK "http://10.0.13.17/psceq/declaration/bcc7806a-aa48-424c-86ba-cf6f535c946e"</w:instrText>
            </w:r>
            <w:r w:rsidRPr="00D00157">
              <w:rPr>
                <w:kern w:val="0"/>
                <w:lang w:eastAsia="ru-RU"/>
              </w:rPr>
              <w:fldChar w:fldCharType="separate"/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произведено зачисление на основании распорядительного приказа №16-Д от 19.05.2023</w:t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end"/>
            </w:r>
          </w:p>
        </w:tc>
      </w:tr>
      <w:tr w:rsidR="00753D6A" w:rsidRPr="00D00157" w:rsidTr="00753D6A">
        <w:trPr>
          <w:tblCellSpacing w:w="15" w:type="dxa"/>
        </w:trPr>
        <w:tc>
          <w:tcPr>
            <w:tcW w:w="711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color w:val="0173C1"/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begin"/>
            </w:r>
            <w:r w:rsidRPr="00D00157">
              <w:rPr>
                <w:kern w:val="0"/>
                <w:lang w:eastAsia="ru-RU"/>
              </w:rPr>
              <w:instrText>HYPERLINK "http://10.0.13.17/psceq/declaration/f0ec1b1d-b7ed-43c5-b83e-aa9810ac9ed0"</w:instrText>
            </w:r>
            <w:r w:rsidRPr="00D00157">
              <w:rPr>
                <w:kern w:val="0"/>
                <w:lang w:eastAsia="ru-RU"/>
              </w:rPr>
              <w:fldChar w:fldCharType="separate"/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2</w:t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end"/>
            </w:r>
          </w:p>
        </w:tc>
        <w:tc>
          <w:tcPr>
            <w:tcW w:w="1756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color w:val="0173C1"/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begin"/>
            </w:r>
            <w:r w:rsidRPr="00D00157">
              <w:rPr>
                <w:kern w:val="0"/>
                <w:lang w:eastAsia="ru-RU"/>
              </w:rPr>
              <w:instrText>HYPERLINK "http://10.0.13.17/psceq/declaration/f0ec1b1d-b7ed-43c5-b83e-aa9810ac9ed0"</w:instrText>
            </w:r>
            <w:r w:rsidRPr="00D00157">
              <w:rPr>
                <w:kern w:val="0"/>
                <w:lang w:eastAsia="ru-RU"/>
              </w:rPr>
              <w:fldChar w:fldCharType="separate"/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ЛЕ-2018/2019-1681718045</w:t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end"/>
            </w:r>
          </w:p>
        </w:tc>
        <w:tc>
          <w:tcPr>
            <w:tcW w:w="5264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D6A" w:rsidRPr="00D00157" w:rsidRDefault="00753D6A" w:rsidP="00753D6A">
            <w:pPr>
              <w:rPr>
                <w:color w:val="0173C1"/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begin"/>
            </w:r>
            <w:r w:rsidRPr="00D00157">
              <w:rPr>
                <w:kern w:val="0"/>
                <w:lang w:eastAsia="ru-RU"/>
              </w:rPr>
              <w:instrText>HYPERLINK "http://10.0.13.17/psceq/declaration/f0ec1b1d-b7ed-43c5-b83e-aa9810ac9ed0"</w:instrText>
            </w:r>
            <w:r w:rsidRPr="00D00157">
              <w:rPr>
                <w:kern w:val="0"/>
                <w:lang w:eastAsia="ru-RU"/>
              </w:rPr>
              <w:fldChar w:fldCharType="separate"/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t>произведено зачисление на основании распорядительного приказа №37-Д от 08.06.2023</w:t>
            </w:r>
          </w:p>
          <w:p w:rsidR="00753D6A" w:rsidRPr="00D00157" w:rsidRDefault="00753D6A" w:rsidP="00753D6A">
            <w:pPr>
              <w:rPr>
                <w:kern w:val="0"/>
                <w:lang w:eastAsia="ru-RU"/>
              </w:rPr>
            </w:pPr>
            <w:r w:rsidRPr="00D00157">
              <w:rPr>
                <w:kern w:val="0"/>
                <w:lang w:eastAsia="ru-RU"/>
              </w:rPr>
              <w:fldChar w:fldCharType="end"/>
            </w:r>
          </w:p>
        </w:tc>
      </w:tr>
    </w:tbl>
    <w:p w:rsidR="00B72632" w:rsidRDefault="00B72632" w:rsidP="00753D6A"/>
    <w:p w:rsidR="00753D6A" w:rsidRDefault="00753D6A" w:rsidP="00753D6A"/>
    <w:p w:rsidR="00753D6A" w:rsidRPr="00D00157" w:rsidRDefault="00753D6A" w:rsidP="00753D6A">
      <w:r>
        <w:t>Заведующий детским садом № 449                                           О.Н. Карпей</w:t>
      </w:r>
    </w:p>
    <w:sectPr w:rsidR="00753D6A" w:rsidRPr="00D00157" w:rsidSect="00753D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0D5"/>
    <w:rsid w:val="003B4D3E"/>
    <w:rsid w:val="005C0632"/>
    <w:rsid w:val="00753D6A"/>
    <w:rsid w:val="00B72632"/>
    <w:rsid w:val="00C2503D"/>
    <w:rsid w:val="00C27F08"/>
    <w:rsid w:val="00D00157"/>
    <w:rsid w:val="00E2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2632"/>
  </w:style>
  <w:style w:type="paragraph" w:customStyle="1" w:styleId="msonormal0">
    <w:name w:val="msonormal"/>
    <w:basedOn w:val="a"/>
    <w:rsid w:val="00B72632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3">
    <w:name w:val="Hyperlink"/>
    <w:basedOn w:val="a0"/>
    <w:uiPriority w:val="99"/>
    <w:semiHidden/>
    <w:unhideWhenUsed/>
    <w:rsid w:val="00B72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632"/>
    <w:rPr>
      <w:color w:val="800080"/>
      <w:u w:val="single"/>
    </w:rPr>
  </w:style>
  <w:style w:type="paragraph" w:styleId="a5">
    <w:name w:val="No Spacing"/>
    <w:uiPriority w:val="1"/>
    <w:qFormat/>
    <w:rsid w:val="00753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2</cp:revision>
  <dcterms:created xsi:type="dcterms:W3CDTF">2023-10-12T11:53:00Z</dcterms:created>
  <dcterms:modified xsi:type="dcterms:W3CDTF">2023-10-12T11:53:00Z</dcterms:modified>
</cp:coreProperties>
</file>